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C8" w:rsidRDefault="002F14C8" w:rsidP="002F14C8">
      <w:pPr>
        <w:pStyle w:val="NormalArial"/>
        <w:jc w:val="center"/>
        <w:rPr>
          <w:rFonts w:cs="Arial"/>
          <w:b/>
          <w:sz w:val="36"/>
          <w:szCs w:val="36"/>
          <w:u w:val="single"/>
        </w:rPr>
      </w:pPr>
      <w:r w:rsidRPr="002F14C8">
        <w:rPr>
          <w:rFonts w:cs="Arial"/>
          <w:b/>
          <w:sz w:val="36"/>
          <w:szCs w:val="36"/>
          <w:u w:val="single"/>
        </w:rPr>
        <w:t>Jake Meyer</w:t>
      </w:r>
    </w:p>
    <w:p w:rsidR="002F14C8" w:rsidRPr="002F14C8" w:rsidRDefault="002F14C8" w:rsidP="002F14C8">
      <w:pPr>
        <w:pStyle w:val="NormalArial"/>
        <w:jc w:val="center"/>
        <w:rPr>
          <w:rFonts w:cs="Arial"/>
          <w:b/>
          <w:sz w:val="32"/>
          <w:szCs w:val="32"/>
          <w:u w:val="single"/>
        </w:rPr>
      </w:pPr>
      <w:r w:rsidRPr="002F14C8">
        <w:rPr>
          <w:rFonts w:cs="Arial"/>
          <w:b/>
          <w:sz w:val="32"/>
          <w:szCs w:val="32"/>
          <w:u w:val="single"/>
        </w:rPr>
        <w:t>Testimonials</w:t>
      </w:r>
    </w:p>
    <w:p w:rsidR="002F14C8" w:rsidRDefault="002F14C8" w:rsidP="002F14C8">
      <w:pPr>
        <w:pStyle w:val="NormalArial"/>
        <w:rPr>
          <w:rFonts w:cs="Arial"/>
          <w:sz w:val="20"/>
          <w:u w:val="single"/>
        </w:rPr>
      </w:pPr>
    </w:p>
    <w:p w:rsidR="002F14C8" w:rsidRPr="002F14C8" w:rsidRDefault="002F14C8" w:rsidP="002F14C8">
      <w:pPr>
        <w:pStyle w:val="NormalArial"/>
        <w:rPr>
          <w:rFonts w:cs="Arial"/>
          <w:sz w:val="22"/>
          <w:szCs w:val="22"/>
        </w:rPr>
      </w:pPr>
      <w:r w:rsidRPr="002F14C8">
        <w:rPr>
          <w:rFonts w:cs="Arial"/>
          <w:sz w:val="22"/>
          <w:szCs w:val="22"/>
        </w:rPr>
        <w:t xml:space="preserve">“What was great about Jake was his ability to motivate and </w:t>
      </w:r>
      <w:proofErr w:type="gramStart"/>
      <w:r w:rsidRPr="002F14C8">
        <w:rPr>
          <w:rFonts w:cs="Arial"/>
          <w:sz w:val="22"/>
          <w:szCs w:val="22"/>
        </w:rPr>
        <w:t>enthuse</w:t>
      </w:r>
      <w:proofErr w:type="gramEnd"/>
      <w:r w:rsidRPr="002F14C8">
        <w:rPr>
          <w:rFonts w:cs="Arial"/>
          <w:sz w:val="22"/>
          <w:szCs w:val="22"/>
        </w:rPr>
        <w:t xml:space="preserve"> the audience in Moscow. We had excellent </w:t>
      </w:r>
      <w:proofErr w:type="gramStart"/>
      <w:r w:rsidRPr="002F14C8">
        <w:rPr>
          <w:rFonts w:cs="Arial"/>
          <w:sz w:val="22"/>
          <w:szCs w:val="22"/>
        </w:rPr>
        <w:t>feedback,</w:t>
      </w:r>
      <w:proofErr w:type="gramEnd"/>
      <w:r w:rsidRPr="002F14C8">
        <w:rPr>
          <w:rFonts w:cs="Arial"/>
          <w:sz w:val="22"/>
          <w:szCs w:val="22"/>
        </w:rPr>
        <w:t xml:space="preserve"> everyone thought Jake was an excellent speaker. He is able to deliver his message with drive, energy, passion, dedication and with a joke. He is a perfect fit with our young and ambitious professionals. The synergy was really there, and the audience was really energized by his presentation. </w:t>
      </w:r>
      <w:proofErr w:type="gramStart"/>
      <w:r w:rsidRPr="002F14C8">
        <w:rPr>
          <w:rFonts w:cs="Arial"/>
          <w:sz w:val="22"/>
          <w:szCs w:val="22"/>
        </w:rPr>
        <w:t>Excellent work and a great story.</w:t>
      </w:r>
      <w:proofErr w:type="gramEnd"/>
      <w:r w:rsidRPr="002F14C8">
        <w:rPr>
          <w:rFonts w:cs="Arial"/>
          <w:sz w:val="22"/>
          <w:szCs w:val="22"/>
        </w:rPr>
        <w:t xml:space="preserve"> Absolutely to be recommended and Jake clearly has a great future ahead of him”.</w:t>
      </w:r>
    </w:p>
    <w:p w:rsidR="002F14C8" w:rsidRPr="002F14C8" w:rsidRDefault="002F14C8" w:rsidP="002F14C8">
      <w:pPr>
        <w:pStyle w:val="NormalArial"/>
        <w:rPr>
          <w:rFonts w:cs="Arial"/>
          <w:b/>
          <w:sz w:val="22"/>
          <w:szCs w:val="22"/>
        </w:rPr>
      </w:pPr>
      <w:r w:rsidRPr="002F14C8">
        <w:rPr>
          <w:rFonts w:cs="Arial"/>
          <w:b/>
          <w:sz w:val="22"/>
          <w:szCs w:val="22"/>
        </w:rPr>
        <w:t xml:space="preserve">Gerard </w:t>
      </w:r>
      <w:proofErr w:type="spellStart"/>
      <w:r w:rsidRPr="002F14C8">
        <w:rPr>
          <w:rFonts w:cs="Arial"/>
          <w:b/>
          <w:sz w:val="22"/>
          <w:szCs w:val="22"/>
        </w:rPr>
        <w:t>Uijtendaal</w:t>
      </w:r>
      <w:proofErr w:type="spellEnd"/>
      <w:r w:rsidRPr="002F14C8">
        <w:rPr>
          <w:rFonts w:cs="Arial"/>
          <w:b/>
          <w:sz w:val="22"/>
          <w:szCs w:val="22"/>
        </w:rPr>
        <w:t xml:space="preserve">, Managing Partner Financial Advisory Services, Deloitte &amp; </w:t>
      </w:r>
      <w:proofErr w:type="spellStart"/>
      <w:r w:rsidRPr="002F14C8">
        <w:rPr>
          <w:rFonts w:cs="Arial"/>
          <w:b/>
          <w:sz w:val="22"/>
          <w:szCs w:val="22"/>
        </w:rPr>
        <w:t>Touche</w:t>
      </w:r>
      <w:proofErr w:type="spellEnd"/>
      <w:r w:rsidRPr="002F14C8">
        <w:rPr>
          <w:rFonts w:cs="Arial"/>
          <w:b/>
          <w:sz w:val="22"/>
          <w:szCs w:val="22"/>
        </w:rPr>
        <w:t xml:space="preserve"> CIS (June 2007)</w:t>
      </w:r>
    </w:p>
    <w:p w:rsidR="002F14C8" w:rsidRPr="002F14C8" w:rsidRDefault="002F14C8" w:rsidP="002F14C8">
      <w:pPr>
        <w:pStyle w:val="NormalArial"/>
        <w:rPr>
          <w:rFonts w:cs="Arial"/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rFonts w:cs="Arial"/>
          <w:sz w:val="22"/>
          <w:szCs w:val="22"/>
        </w:rPr>
        <w:t xml:space="preserve">“The reactions from the group were very good – we were very impressed with Jake's charisma and humour. </w:t>
      </w:r>
      <w:proofErr w:type="gramStart"/>
      <w:r w:rsidRPr="002F14C8">
        <w:rPr>
          <w:rFonts w:cs="Arial"/>
          <w:sz w:val="22"/>
          <w:szCs w:val="22"/>
        </w:rPr>
        <w:t>9 out of 10”.</w:t>
      </w:r>
      <w:proofErr w:type="gramEnd"/>
      <w:r w:rsidRPr="002F14C8">
        <w:rPr>
          <w:rFonts w:ascii="Tahoma" w:hAnsi="Tahoma"/>
          <w:sz w:val="22"/>
          <w:szCs w:val="22"/>
        </w:rPr>
        <w:br/>
      </w:r>
      <w:r w:rsidRPr="002F14C8">
        <w:rPr>
          <w:b/>
          <w:sz w:val="22"/>
          <w:szCs w:val="22"/>
        </w:rPr>
        <w:t xml:space="preserve">Save </w:t>
      </w:r>
      <w:proofErr w:type="gramStart"/>
      <w:r w:rsidRPr="002F14C8">
        <w:rPr>
          <w:b/>
          <w:sz w:val="22"/>
          <w:szCs w:val="22"/>
        </w:rPr>
        <w:t>The</w:t>
      </w:r>
      <w:proofErr w:type="gramEnd"/>
      <w:r w:rsidRPr="002F14C8">
        <w:rPr>
          <w:b/>
          <w:sz w:val="22"/>
          <w:szCs w:val="22"/>
        </w:rPr>
        <w:t xml:space="preserve"> Children UK Organisation</w:t>
      </w:r>
      <w:r w:rsidRPr="002F14C8">
        <w:rPr>
          <w:b/>
          <w:sz w:val="22"/>
          <w:szCs w:val="22"/>
        </w:rPr>
        <w:br/>
        <w:t>Building A High Performance Team Conference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>“We received really positive feedback from delegates who heard Jake’s motivational presentation. They found Jake very engaging and a motivating start to the day. The visuals were great and we give him full marks for both content and delivery”.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 xml:space="preserve">Eloise Spearman, </w:t>
      </w:r>
      <w:proofErr w:type="spellStart"/>
      <w:r w:rsidRPr="002F14C8">
        <w:rPr>
          <w:b/>
          <w:sz w:val="22"/>
          <w:szCs w:val="22"/>
        </w:rPr>
        <w:t>Hobsons</w:t>
      </w:r>
      <w:proofErr w:type="spellEnd"/>
      <w:r w:rsidRPr="002F14C8">
        <w:rPr>
          <w:b/>
          <w:sz w:val="22"/>
          <w:szCs w:val="22"/>
        </w:rPr>
        <w:t>. Conference 2007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proofErr w:type="gramStart"/>
      <w:r w:rsidRPr="002F14C8">
        <w:rPr>
          <w:sz w:val="22"/>
          <w:szCs w:val="22"/>
        </w:rPr>
        <w:t>“10 out of 10.</w:t>
      </w:r>
      <w:proofErr w:type="gramEnd"/>
      <w:r w:rsidRPr="002F14C8">
        <w:rPr>
          <w:sz w:val="22"/>
          <w:szCs w:val="22"/>
        </w:rPr>
        <w:t xml:space="preserve"> Jake linked well into the theme of our conference and was happy to tailor his talk to fit perfectly with our brief – he had an interesting story and was very engaging. Jake was confident with a great manner and good presentation skills. We will definitely be using him again”.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>Royal Bank of Scotland, Conference hosted by Steve Daniels, Head of HR and Tom Morrow, Managing Director</w:t>
      </w:r>
    </w:p>
    <w:p w:rsidR="002F14C8" w:rsidRPr="002F14C8" w:rsidRDefault="002F14C8" w:rsidP="002F14C8">
      <w:pPr>
        <w:pStyle w:val="NormalArial"/>
        <w:rPr>
          <w:rFonts w:cs="Arial"/>
          <w:color w:val="000000"/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rFonts w:cs="Arial"/>
          <w:color w:val="000000"/>
          <w:sz w:val="22"/>
          <w:szCs w:val="22"/>
        </w:rPr>
        <w:t>“Jake's talk was fantastic; please pass on to him my appreciation. He is an extremely engaging, confident and amiable speaker and told a great story. The kids warmed to him immediately, and he may well have inspired some budding mountaineers.</w:t>
      </w:r>
      <w:r w:rsidRPr="002F14C8">
        <w:rPr>
          <w:rFonts w:cs="Arial"/>
          <w:sz w:val="22"/>
          <w:szCs w:val="22"/>
        </w:rPr>
        <w:t xml:space="preserve"> Thanks again, I can wholeheartedly recommend Jake to any Sixth Form.”</w:t>
      </w:r>
      <w:r w:rsidRPr="002F14C8">
        <w:rPr>
          <w:rFonts w:cs="Arial"/>
          <w:b/>
          <w:sz w:val="22"/>
          <w:szCs w:val="22"/>
        </w:rPr>
        <w:t xml:space="preserve"> (April 24</w:t>
      </w:r>
      <w:r w:rsidRPr="002F14C8">
        <w:rPr>
          <w:rFonts w:cs="Arial"/>
          <w:b/>
          <w:sz w:val="22"/>
          <w:szCs w:val="22"/>
          <w:vertAlign w:val="superscript"/>
        </w:rPr>
        <w:t>th</w:t>
      </w:r>
      <w:r w:rsidRPr="002F14C8">
        <w:rPr>
          <w:rFonts w:cs="Arial"/>
          <w:b/>
          <w:sz w:val="22"/>
          <w:szCs w:val="22"/>
        </w:rPr>
        <w:t xml:space="preserve"> 2007)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rFonts w:cs="Arial"/>
          <w:b/>
          <w:color w:val="000000"/>
          <w:sz w:val="22"/>
          <w:szCs w:val="22"/>
        </w:rPr>
        <w:t>Dr Anthony Langdon</w:t>
      </w:r>
      <w:r w:rsidRPr="002F14C8">
        <w:rPr>
          <w:b/>
          <w:sz w:val="22"/>
          <w:szCs w:val="22"/>
        </w:rPr>
        <w:t xml:space="preserve">, </w:t>
      </w:r>
      <w:r w:rsidRPr="002F14C8">
        <w:rPr>
          <w:rFonts w:cs="Arial"/>
          <w:b/>
          <w:sz w:val="22"/>
          <w:szCs w:val="22"/>
        </w:rPr>
        <w:t>Assistant Head of Sixth Form (Higher Education)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rFonts w:cs="Arial"/>
          <w:b/>
          <w:sz w:val="22"/>
          <w:szCs w:val="22"/>
        </w:rPr>
        <w:t>Kingston Grammar School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 xml:space="preserve"> “The queue to see Jake speak went right round the whole exhibition hall; he was one of the most popular speakers this year at both Olympia and Birmingham NEC.”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 xml:space="preserve">Clarion </w:t>
      </w:r>
      <w:smartTag w:uri="urn:schemas-microsoft-com:office:smarttags" w:element="PersonName">
        <w:r w:rsidRPr="002F14C8">
          <w:rPr>
            <w:b/>
            <w:sz w:val="22"/>
            <w:szCs w:val="22"/>
          </w:rPr>
          <w:t>Events</w:t>
        </w:r>
      </w:smartTag>
      <w:r w:rsidRPr="002F14C8">
        <w:rPr>
          <w:b/>
          <w:sz w:val="22"/>
          <w:szCs w:val="22"/>
        </w:rPr>
        <w:t>, organisers of Destinations Show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 xml:space="preserve">“Jake was wonderful, we’ve immediately booked him again.” 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 xml:space="preserve">The </w:t>
      </w:r>
      <w:proofErr w:type="spellStart"/>
      <w:r w:rsidRPr="002F14C8">
        <w:rPr>
          <w:b/>
          <w:sz w:val="22"/>
          <w:szCs w:val="22"/>
        </w:rPr>
        <w:t>Whitgift</w:t>
      </w:r>
      <w:proofErr w:type="spellEnd"/>
      <w:r w:rsidRPr="002F14C8">
        <w:rPr>
          <w:b/>
          <w:sz w:val="22"/>
          <w:szCs w:val="22"/>
        </w:rPr>
        <w:t xml:space="preserve"> Foundation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>“Finding new speakers each year for our Awards, who really inspire is difficult, this year it was easy; Jake was superb and a real hit with parents and pupils”.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proofErr w:type="spellStart"/>
      <w:r w:rsidRPr="002F14C8">
        <w:rPr>
          <w:b/>
          <w:sz w:val="22"/>
          <w:szCs w:val="22"/>
        </w:rPr>
        <w:t>Ardingley</w:t>
      </w:r>
      <w:proofErr w:type="spellEnd"/>
      <w:r w:rsidRPr="002F14C8">
        <w:rPr>
          <w:b/>
          <w:sz w:val="22"/>
          <w:szCs w:val="22"/>
        </w:rPr>
        <w:t xml:space="preserve"> College, </w:t>
      </w:r>
      <w:proofErr w:type="spellStart"/>
      <w:r w:rsidRPr="002F14C8">
        <w:rPr>
          <w:b/>
          <w:sz w:val="22"/>
          <w:szCs w:val="22"/>
        </w:rPr>
        <w:t>Haywards</w:t>
      </w:r>
      <w:proofErr w:type="spellEnd"/>
      <w:r w:rsidRPr="002F14C8">
        <w:rPr>
          <w:b/>
          <w:sz w:val="22"/>
          <w:szCs w:val="22"/>
        </w:rPr>
        <w:t xml:space="preserve"> Heath, West Sussex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>“Jake gave a great talk for our 6</w:t>
      </w:r>
      <w:r w:rsidRPr="002F14C8">
        <w:rPr>
          <w:sz w:val="22"/>
          <w:szCs w:val="22"/>
          <w:vertAlign w:val="superscript"/>
        </w:rPr>
        <w:t>th</w:t>
      </w:r>
      <w:r w:rsidRPr="002F14C8">
        <w:rPr>
          <w:sz w:val="22"/>
          <w:szCs w:val="22"/>
        </w:rPr>
        <w:t xml:space="preserve"> form, parents and invited guests”.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>Kings School, Worcester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>“Jake was superb, speaking to an audience that comprised of 150 children aged between 10 to 14, parents and staff which can be quite tricky! He did a great job”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</w:rPr>
      </w:pPr>
      <w:r w:rsidRPr="002F14C8">
        <w:rPr>
          <w:b/>
          <w:sz w:val="22"/>
          <w:szCs w:val="22"/>
        </w:rPr>
        <w:t>Pinewood School, Swindon, Wiltshire</w:t>
      </w:r>
    </w:p>
    <w:p w:rsidR="002F14C8" w:rsidRPr="002F14C8" w:rsidRDefault="002F14C8" w:rsidP="002F14C8">
      <w:pPr>
        <w:pStyle w:val="NormalArial"/>
        <w:rPr>
          <w:sz w:val="22"/>
          <w:szCs w:val="22"/>
        </w:rPr>
      </w:pPr>
    </w:p>
    <w:p w:rsidR="002F14C8" w:rsidRPr="002F14C8" w:rsidRDefault="002F14C8" w:rsidP="002F14C8">
      <w:pPr>
        <w:pStyle w:val="NormalArial"/>
        <w:rPr>
          <w:sz w:val="22"/>
          <w:szCs w:val="22"/>
        </w:rPr>
      </w:pPr>
      <w:r w:rsidRPr="002F14C8">
        <w:rPr>
          <w:sz w:val="22"/>
          <w:szCs w:val="22"/>
        </w:rPr>
        <w:t xml:space="preserve">“Jake worked really well with </w:t>
      </w:r>
      <w:proofErr w:type="gramStart"/>
      <w:r w:rsidRPr="002F14C8">
        <w:rPr>
          <w:sz w:val="22"/>
          <w:szCs w:val="22"/>
        </w:rPr>
        <w:t>us,</w:t>
      </w:r>
      <w:proofErr w:type="gramEnd"/>
      <w:r w:rsidRPr="002F14C8">
        <w:rPr>
          <w:sz w:val="22"/>
          <w:szCs w:val="22"/>
        </w:rPr>
        <w:t xml:space="preserve"> we were very pleased with the outcome”.</w:t>
      </w:r>
    </w:p>
    <w:p w:rsidR="002F14C8" w:rsidRPr="002F14C8" w:rsidRDefault="002F14C8" w:rsidP="002F14C8">
      <w:pPr>
        <w:pStyle w:val="NormalArial"/>
        <w:rPr>
          <w:b/>
          <w:sz w:val="22"/>
          <w:szCs w:val="22"/>
          <w:lang w:val="en-US"/>
        </w:rPr>
      </w:pPr>
      <w:r w:rsidRPr="002F14C8">
        <w:rPr>
          <w:b/>
          <w:sz w:val="22"/>
          <w:szCs w:val="22"/>
        </w:rPr>
        <w:t>Propaganda PR</w:t>
      </w:r>
    </w:p>
    <w:p w:rsidR="009C3F3A" w:rsidRDefault="009C3F3A"/>
    <w:sectPr w:rsidR="009C3F3A" w:rsidSect="002F14C8">
      <w:headerReference w:type="default" r:id="rId6"/>
      <w:footnotePr>
        <w:pos w:val="sectEnd"/>
      </w:footnotePr>
      <w:endnotePr>
        <w:numFmt w:val="decimal"/>
        <w:numStart w:val="0"/>
      </w:endnotePr>
      <w:pgSz w:w="12240" w:h="15840"/>
      <w:pgMar w:top="720" w:right="720" w:bottom="720" w:left="720" w:header="720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C8" w:rsidRDefault="002F14C8" w:rsidP="002F14C8">
      <w:r>
        <w:separator/>
      </w:r>
    </w:p>
  </w:endnote>
  <w:endnote w:type="continuationSeparator" w:id="0">
    <w:p w:rsidR="002F14C8" w:rsidRDefault="002F14C8" w:rsidP="002F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C8" w:rsidRDefault="002F14C8" w:rsidP="002F14C8">
      <w:r>
        <w:separator/>
      </w:r>
    </w:p>
  </w:footnote>
  <w:footnote w:type="continuationSeparator" w:id="0">
    <w:p w:rsidR="002F14C8" w:rsidRDefault="002F14C8" w:rsidP="002F1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5E" w:rsidRDefault="002F14C8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2F14C8"/>
    <w:rsid w:val="002F14C8"/>
    <w:rsid w:val="009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1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14C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customStyle="1" w:styleId="NormalArial">
    <w:name w:val="Normal + Arial"/>
    <w:aliases w:val="12 pt"/>
    <w:basedOn w:val="Normal"/>
    <w:rsid w:val="002F14C8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14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4C8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 Easom</dc:creator>
  <cp:lastModifiedBy>Steff Easom</cp:lastModifiedBy>
  <cp:revision>1</cp:revision>
  <dcterms:created xsi:type="dcterms:W3CDTF">2011-10-13T14:39:00Z</dcterms:created>
  <dcterms:modified xsi:type="dcterms:W3CDTF">2011-10-13T14:44:00Z</dcterms:modified>
</cp:coreProperties>
</file>